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EE" w:rsidRPr="000E5285" w:rsidRDefault="009638EE" w:rsidP="000E5285">
      <w:pPr>
        <w:pStyle w:val="a3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bookmarkStart w:id="0" w:name="_GoBack"/>
      <w:bookmarkEnd w:id="0"/>
      <w:r w:rsidRPr="000E5285">
        <w:rPr>
          <w:rFonts w:ascii="Arial" w:hAnsi="Arial" w:cs="Arial"/>
          <w:b/>
          <w:caps/>
          <w:sz w:val="24"/>
          <w:szCs w:val="24"/>
          <w:lang w:val="ru-RU"/>
        </w:rPr>
        <w:t>СРС 1 методические рекомендации для студентов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Тема: сравнительный анализ политической мысли до и во время современности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Формат: эссе (объём 3000), система UNIVER, дистанционные курсы и продублировать на электронную почту преподавателя</w:t>
      </w:r>
      <w:r w:rsidRPr="000E5285">
        <w:rPr>
          <w:rStyle w:val="a6"/>
          <w:rFonts w:ascii="Arial" w:eastAsia="Times New Roman" w:hAnsi="Arial" w:cs="Arial"/>
          <w:sz w:val="24"/>
          <w:szCs w:val="24"/>
          <w:lang w:val="ru-RU"/>
        </w:rPr>
        <w:footnoteReference w:id="1"/>
      </w:r>
      <w:r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Сроки сдачи: 5 неделя, с 22 по 25 февраля 2021 года. 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баллов: 25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критерии оценки эссе 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Студент должен продемонстрировать: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Знание материала и способность его анализа</w:t>
      </w:r>
      <w:r w:rsidR="00A44ED5"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 (фактические неточности и логические несоответствия ведут к снижению общего количества баллов за эссе. </w:t>
      </w:r>
      <w:r w:rsidRPr="000E5285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Качество аргументации;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Правильно оформленные и уместные ссылки;</w:t>
      </w:r>
    </w:p>
    <w:p w:rsidR="009638EE" w:rsidRPr="000E5285" w:rsidRDefault="00A44ED5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Структуру (введение, основная часть, заключение) и стилистику академического письма</w:t>
      </w:r>
      <w:r w:rsidR="009638EE"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</w:p>
    <w:p w:rsidR="00A44ED5" w:rsidRPr="000E5285" w:rsidRDefault="00A44ED5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>Объём – 10% в сторону превышения или принижения объёма в 3000 слов ведут к снижению оценки:</w:t>
      </w:r>
    </w:p>
    <w:p w:rsidR="00A44ED5" w:rsidRPr="000E5285" w:rsidRDefault="00A44ED5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  <w:r w:rsidRPr="000E5285">
        <w:rPr>
          <w:rFonts w:ascii="Arial" w:eastAsia="Times New Roman" w:hAnsi="Arial" w:cs="Arial"/>
          <w:sz w:val="24"/>
          <w:szCs w:val="24"/>
          <w:lang w:val="ru-RU"/>
        </w:rPr>
        <w:t xml:space="preserve">Плагиат недопустим, работа содержащая заимствованные тексты и их фрагменты без ссылок автоматически оценивается на 0 баллов.  </w:t>
      </w:r>
    </w:p>
    <w:p w:rsidR="009638EE" w:rsidRPr="000E5285" w:rsidRDefault="009638EE" w:rsidP="000E5285">
      <w:pPr>
        <w:pStyle w:val="a3"/>
        <w:rPr>
          <w:rFonts w:ascii="Arial" w:eastAsia="Times New Roman" w:hAnsi="Arial" w:cs="Arial"/>
          <w:sz w:val="24"/>
          <w:szCs w:val="24"/>
          <w:lang w:val="ru-RU"/>
        </w:rPr>
      </w:pP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A44ED5" w:rsidRPr="000E5285" w:rsidRDefault="00A44ED5" w:rsidP="000E5285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E5285">
        <w:rPr>
          <w:rFonts w:ascii="Arial" w:hAnsi="Arial" w:cs="Arial"/>
          <w:b/>
          <w:sz w:val="24"/>
          <w:szCs w:val="24"/>
          <w:lang w:val="ru-RU"/>
        </w:rPr>
        <w:t>РУКОВОДСТВО ПО ПОДГОТОВКЕ ЭССЕ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Мы советуем совместить подготовку к семинару 1 и написание эссе. Удачной стратегией (но отнюдь не единственно возможной) может быть следующая:</w:t>
      </w:r>
    </w:p>
    <w:p w:rsidR="000E5285" w:rsidRDefault="000E528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8409FE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Сначала </w:t>
      </w:r>
      <w:r w:rsidR="008409FE" w:rsidRPr="000E5285">
        <w:rPr>
          <w:rFonts w:ascii="Arial" w:hAnsi="Arial" w:cs="Arial"/>
          <w:sz w:val="24"/>
          <w:szCs w:val="24"/>
          <w:lang w:val="ru-RU"/>
        </w:rPr>
        <w:t>еще раз просмотрите материалы по истории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 политической философии (древние города-государства и империи, Классическая Греция и Рим, Средневековая Европа и Исламский Золотой Век;)</w:t>
      </w:r>
      <w:r w:rsidR="008409FE" w:rsidRPr="000E5285">
        <w:rPr>
          <w:rFonts w:ascii="Arial" w:hAnsi="Arial" w:cs="Arial"/>
          <w:sz w:val="24"/>
          <w:szCs w:val="24"/>
          <w:lang w:val="ru-RU"/>
        </w:rPr>
        <w:t xml:space="preserve"> и сделайте заметки о каждом из </w:t>
      </w:r>
      <w:r w:rsidRPr="000E5285">
        <w:rPr>
          <w:rFonts w:ascii="Arial" w:hAnsi="Arial" w:cs="Arial"/>
          <w:sz w:val="24"/>
          <w:szCs w:val="24"/>
          <w:lang w:val="ru-RU"/>
        </w:rPr>
        <w:t>философов</w:t>
      </w:r>
      <w:r w:rsidR="008409FE" w:rsidRPr="000E5285">
        <w:rPr>
          <w:rFonts w:ascii="Arial" w:hAnsi="Arial" w:cs="Arial"/>
          <w:sz w:val="24"/>
          <w:szCs w:val="24"/>
          <w:lang w:val="ru-RU"/>
        </w:rPr>
        <w:t>, о котором говорилось в рамках курса по следующей схеме: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Какова цель государства?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Какова природа / происхождение государства?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Какая наилучшая политическая </w:t>
      </w:r>
      <w:r w:rsidR="008409FE" w:rsidRPr="000E5285">
        <w:rPr>
          <w:rFonts w:ascii="Arial" w:hAnsi="Arial" w:cs="Arial"/>
          <w:sz w:val="24"/>
          <w:szCs w:val="24"/>
          <w:lang w:val="ru-RU"/>
        </w:rPr>
        <w:t xml:space="preserve">система </w:t>
      </w:r>
      <w:r w:rsidRPr="000E5285">
        <w:rPr>
          <w:rFonts w:ascii="Arial" w:hAnsi="Arial" w:cs="Arial"/>
          <w:sz w:val="24"/>
          <w:szCs w:val="24"/>
          <w:lang w:val="ru-RU"/>
        </w:rPr>
        <w:t>идеального государства?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Какая политическая </w:t>
      </w:r>
      <w:r w:rsidR="008409FE" w:rsidRPr="000E5285">
        <w:rPr>
          <w:rFonts w:ascii="Arial" w:hAnsi="Arial" w:cs="Arial"/>
          <w:sz w:val="24"/>
          <w:szCs w:val="24"/>
          <w:lang w:val="ru-RU"/>
        </w:rPr>
        <w:t xml:space="preserve">система </w:t>
      </w:r>
      <w:r w:rsidRPr="000E5285">
        <w:rPr>
          <w:rFonts w:ascii="Arial" w:hAnsi="Arial" w:cs="Arial"/>
          <w:sz w:val="24"/>
          <w:szCs w:val="24"/>
          <w:lang w:val="ru-RU"/>
        </w:rPr>
        <w:t>является худшей и почему?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Какими качествами должен обладать идеальный государственный деятель?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Какие права и обязанности должны быть возложены на правителя, элиту, народ?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Затем </w:t>
      </w:r>
      <w:r w:rsidR="008409FE" w:rsidRPr="000E5285">
        <w:rPr>
          <w:rFonts w:ascii="Arial" w:hAnsi="Arial" w:cs="Arial"/>
          <w:sz w:val="24"/>
          <w:szCs w:val="24"/>
          <w:lang w:val="ru-RU"/>
        </w:rPr>
        <w:t>повторите тот же алгоритм действий используя материалы по истории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 политической философии </w:t>
      </w:r>
      <w:r w:rsidR="008409FE" w:rsidRPr="000E5285">
        <w:rPr>
          <w:rFonts w:ascii="Arial" w:hAnsi="Arial" w:cs="Arial"/>
          <w:sz w:val="24"/>
          <w:szCs w:val="24"/>
          <w:lang w:val="ru-RU"/>
        </w:rPr>
        <w:t xml:space="preserve">Нового Времени </w:t>
      </w:r>
      <w:r w:rsidRPr="000E5285">
        <w:rPr>
          <w:rFonts w:ascii="Arial" w:hAnsi="Arial" w:cs="Arial"/>
          <w:sz w:val="24"/>
          <w:szCs w:val="24"/>
          <w:lang w:val="ru-RU"/>
        </w:rPr>
        <w:t>(</w:t>
      </w:r>
      <w:r w:rsidR="008409FE" w:rsidRPr="000E5285">
        <w:rPr>
          <w:rFonts w:ascii="Arial" w:hAnsi="Arial" w:cs="Arial"/>
          <w:sz w:val="24"/>
          <w:szCs w:val="24"/>
          <w:lang w:val="ru-RU"/>
        </w:rPr>
        <w:t>Ренессанс Просвещение; XIX век; XX век). Постараетесь определить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 действительно ли философы этой эпохи обращались к вышеуказанным вопросам? Если да, то как именно? Если нет, то почему и что их интересовало?</w:t>
      </w:r>
    </w:p>
    <w:p w:rsidR="00A44ED5" w:rsidRPr="000E5285" w:rsidRDefault="00A44ED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638EE" w:rsidRPr="000E5285" w:rsidRDefault="008409F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И</w:t>
      </w:r>
      <w:r w:rsidR="00A44ED5" w:rsidRPr="000E5285">
        <w:rPr>
          <w:rFonts w:ascii="Arial" w:hAnsi="Arial" w:cs="Arial"/>
          <w:sz w:val="24"/>
          <w:szCs w:val="24"/>
          <w:lang w:val="ru-RU"/>
        </w:rPr>
        <w:t xml:space="preserve">зложенное выше не является 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обязательной </w:t>
      </w:r>
      <w:r w:rsidR="00A44ED5" w:rsidRPr="000E5285">
        <w:rPr>
          <w:rFonts w:ascii="Arial" w:hAnsi="Arial" w:cs="Arial"/>
          <w:sz w:val="24"/>
          <w:szCs w:val="24"/>
          <w:lang w:val="ru-RU"/>
        </w:rPr>
        <w:t>структурой вашего эссе (это скорее стратегия, которая, как я думаю, может помочь вам в подготовке</w:t>
      </w:r>
      <w:r w:rsidRPr="000E5285">
        <w:rPr>
          <w:rFonts w:ascii="Arial" w:hAnsi="Arial" w:cs="Arial"/>
          <w:sz w:val="24"/>
          <w:szCs w:val="24"/>
          <w:lang w:val="ru-RU"/>
        </w:rPr>
        <w:t>. Однако любое эссе соответствует следующей структуре:</w:t>
      </w:r>
    </w:p>
    <w:p w:rsidR="008409FE" w:rsidRPr="000E5285" w:rsidRDefault="008409F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8409FE" w:rsidRPr="000E5285" w:rsidRDefault="008409FE" w:rsidP="000E52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Введение</w:t>
      </w:r>
    </w:p>
    <w:p w:rsidR="008409FE" w:rsidRPr="000E5285" w:rsidRDefault="008409F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Один абзац, в котором вы знакомите читающего с содержанием эссе (тема- о чем?) и целью (зачем, чтобы доказать, объяснить, описать, сравнить … что?). рекомендуется писать введение в самую последнюю очередь, когда вы уже знаете построение, логику и последовательность аргументации. </w:t>
      </w:r>
    </w:p>
    <w:p w:rsidR="008409FE" w:rsidRPr="000E5285" w:rsidRDefault="008409FE" w:rsidP="000E52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lastRenderedPageBreak/>
        <w:t xml:space="preserve">Основная часть </w:t>
      </w:r>
    </w:p>
    <w:p w:rsidR="008409FE" w:rsidRPr="000E5285" w:rsidRDefault="00B05EB1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>Несколько абзацев в которых вы последовательно приводите свою аугментацию (выполняете обещание данное в введении). Два основных правела написания абзацев в основной части. 1) одна мысль/один аргумент – один абзац, 2) абзац представляет из себя мини-эссе: вводное предложение (</w:t>
      </w:r>
      <w:r w:rsidRPr="000E5285">
        <w:rPr>
          <w:rFonts w:ascii="Arial" w:hAnsi="Arial" w:cs="Arial"/>
          <w:sz w:val="24"/>
          <w:szCs w:val="24"/>
          <w:lang w:val="en-GB"/>
        </w:rPr>
        <w:t>statement sentence)</w:t>
      </w:r>
      <w:r w:rsidRPr="000E5285">
        <w:rPr>
          <w:rFonts w:ascii="Arial" w:hAnsi="Arial" w:cs="Arial"/>
          <w:sz w:val="24"/>
          <w:szCs w:val="24"/>
          <w:lang w:val="ru-RU"/>
        </w:rPr>
        <w:t>, доказательства того, что утверждается в вводном предложении: аргументы и факты (</w:t>
      </w:r>
      <w:r w:rsidRPr="000E5285">
        <w:rPr>
          <w:rFonts w:ascii="Arial" w:hAnsi="Arial" w:cs="Arial"/>
          <w:sz w:val="24"/>
          <w:szCs w:val="24"/>
          <w:lang w:val="en-GB"/>
        </w:rPr>
        <w:t xml:space="preserve">supporting sentences) 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и заключительной предложение – итог, вывод. </w:t>
      </w:r>
    </w:p>
    <w:p w:rsidR="000E5285" w:rsidRDefault="000E5285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8409FE" w:rsidRPr="000E5285" w:rsidRDefault="00B05EB1" w:rsidP="000E52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Заключение </w:t>
      </w:r>
    </w:p>
    <w:p w:rsidR="00B05EB1" w:rsidRPr="000E5285" w:rsidRDefault="00B05EB1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Один или два абзаца как правило. В первом пересказывается еще раз вкратце содержание всего эссе. Во втором – приводится общий вывод. 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8409FE" w:rsidRPr="000E5285" w:rsidRDefault="008409FE" w:rsidP="000E5285">
      <w:pPr>
        <w:pStyle w:val="a3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0E5285">
        <w:rPr>
          <w:rFonts w:ascii="Arial" w:hAnsi="Arial" w:cs="Arial"/>
          <w:b/>
          <w:caps/>
          <w:sz w:val="24"/>
          <w:szCs w:val="24"/>
          <w:lang w:val="ru-RU"/>
        </w:rPr>
        <w:t>Литература</w:t>
      </w:r>
    </w:p>
    <w:p w:rsidR="00B05EB1" w:rsidRPr="000E5285" w:rsidRDefault="00B05EB1" w:rsidP="000E5285">
      <w:pPr>
        <w:pStyle w:val="a3"/>
        <w:rPr>
          <w:rFonts w:ascii="Arial" w:hAnsi="Arial" w:cs="Arial"/>
          <w:sz w:val="24"/>
          <w:szCs w:val="24"/>
          <w:lang w:val="en-GB"/>
        </w:rPr>
      </w:pPr>
      <w:r w:rsidRPr="000E5285">
        <w:rPr>
          <w:rFonts w:ascii="Arial" w:hAnsi="Arial" w:cs="Arial"/>
          <w:sz w:val="24"/>
          <w:szCs w:val="24"/>
          <w:lang w:val="ru-RU"/>
        </w:rPr>
        <w:t xml:space="preserve">Все указанные источники доступны в системе </w:t>
      </w:r>
      <w:r w:rsidRPr="000E5285">
        <w:rPr>
          <w:rFonts w:ascii="Arial" w:hAnsi="Arial" w:cs="Arial"/>
          <w:sz w:val="24"/>
          <w:szCs w:val="24"/>
          <w:lang w:val="en-GB"/>
        </w:rPr>
        <w:t xml:space="preserve">UNIVER </w:t>
      </w:r>
      <w:r w:rsidRPr="000E5285">
        <w:rPr>
          <w:rFonts w:ascii="Arial" w:hAnsi="Arial" w:cs="Arial"/>
          <w:sz w:val="24"/>
          <w:szCs w:val="24"/>
          <w:lang w:val="ru-RU"/>
        </w:rPr>
        <w:t xml:space="preserve">в формате </w:t>
      </w:r>
      <w:r w:rsidRPr="000E5285">
        <w:rPr>
          <w:rFonts w:ascii="Arial" w:hAnsi="Arial" w:cs="Arial"/>
          <w:sz w:val="24"/>
          <w:szCs w:val="24"/>
          <w:lang w:val="en-GB"/>
        </w:rPr>
        <w:t>PDF/</w:t>
      </w:r>
    </w:p>
    <w:p w:rsidR="00B05EB1" w:rsidRPr="000E5285" w:rsidRDefault="00B05EB1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B05EB1" w:rsidRPr="000E5285" w:rsidRDefault="00B05EB1" w:rsidP="000E5285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0E5285">
        <w:rPr>
          <w:rFonts w:ascii="Arial" w:hAnsi="Arial" w:cs="Arial"/>
          <w:b/>
          <w:sz w:val="24"/>
          <w:szCs w:val="24"/>
          <w:lang w:val="ru-RU"/>
        </w:rPr>
        <w:t xml:space="preserve">Как писать эссе </w:t>
      </w:r>
    </w:p>
    <w:p w:rsidR="00E167B2" w:rsidRPr="000E5285" w:rsidRDefault="00E167B2" w:rsidP="000E528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Тюнин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, А. И. (2018). ЭССЕ.</w:t>
      </w:r>
    </w:p>
    <w:p w:rsidR="00B05EB1" w:rsidRPr="000E5285" w:rsidRDefault="00CE2419" w:rsidP="000E5285">
      <w:pPr>
        <w:pStyle w:val="a3"/>
        <w:rPr>
          <w:rFonts w:ascii="Arial" w:hAnsi="Arial" w:cs="Arial"/>
          <w:sz w:val="24"/>
          <w:szCs w:val="24"/>
        </w:rPr>
      </w:pPr>
      <w:hyperlink r:id="rId8" w:history="1">
        <w:r w:rsidR="00E167B2" w:rsidRPr="000E5285">
          <w:rPr>
            <w:rStyle w:val="a8"/>
            <w:rFonts w:ascii="Arial" w:hAnsi="Arial" w:cs="Arial"/>
            <w:sz w:val="24"/>
            <w:szCs w:val="24"/>
          </w:rPr>
          <w:t>http://elib.cspu.ru/xmlui/bitstream/handle/123456789/4554/%D0%AD%D0%A1%D0%A1%D0%95%20%D0%9F%D0%BE%D1%81%D0%BE%D0%B1%D0%B8%D0%B5%20%D0%A2%D0%AE%D0%9D%D0%98%D0%9D%20%D0%90.%D0%98.%20-%20%D0%BA%D0%BE%D0%BF%D0%B8%D1%8F-converted%20%281%29.pdf?sequence=1&amp;isAllowed=y</w:t>
        </w:r>
      </w:hyperlink>
    </w:p>
    <w:p w:rsidR="00E167B2" w:rsidRPr="000E5285" w:rsidRDefault="00E167B2" w:rsidP="000E5285">
      <w:pPr>
        <w:pStyle w:val="a3"/>
        <w:rPr>
          <w:rFonts w:ascii="Arial" w:hAnsi="Arial" w:cs="Arial"/>
          <w:sz w:val="24"/>
          <w:szCs w:val="24"/>
        </w:rPr>
      </w:pPr>
    </w:p>
    <w:p w:rsidR="00B05EB1" w:rsidRPr="000E5285" w:rsidRDefault="00B05EB1" w:rsidP="000E5285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0E5285">
        <w:rPr>
          <w:rFonts w:ascii="Arial" w:hAnsi="Arial" w:cs="Arial"/>
          <w:b/>
          <w:sz w:val="24"/>
          <w:szCs w:val="24"/>
          <w:lang w:val="ru-RU"/>
        </w:rPr>
        <w:t>История политической философии</w:t>
      </w:r>
    </w:p>
    <w:p w:rsidR="00E167B2" w:rsidRPr="000E5285" w:rsidRDefault="00B05EB1" w:rsidP="000E5285">
      <w:pPr>
        <w:pStyle w:val="a3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Лейст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О. Э. (2000). </w:t>
      </w: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История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политических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правовых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учений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Лейст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ОЭ–М.:"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Зерцало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167B2" w:rsidRPr="000E528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167B2" w:rsidRPr="000E5285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http://lib.maupfib.kg/wp-content/uploads/2015/12/juristy/akademy/istorija%20pravovyh%20i%20politicheskih%20uchenij2.pdf</w:t>
        </w:r>
      </w:hyperlink>
    </w:p>
    <w:p w:rsidR="00E167B2" w:rsidRPr="000E5285" w:rsidRDefault="00E167B2" w:rsidP="000E5285">
      <w:pPr>
        <w:pStyle w:val="a3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Пятигорский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, А. М. (2007). 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Что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такое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политическая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философия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размышления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соображения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цикл</w:t>
      </w:r>
      <w:proofErr w:type="spellEnd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528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лекций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Европа</w:t>
      </w:r>
      <w:proofErr w:type="spellEnd"/>
      <w:r w:rsidRPr="000E528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E167B2" w:rsidRPr="000E5285" w:rsidRDefault="00CE2419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hyperlink r:id="rId10" w:history="1">
        <w:r w:rsidR="00E167B2" w:rsidRPr="000E5285">
          <w:rPr>
            <w:rStyle w:val="a8"/>
            <w:rFonts w:ascii="Arial" w:hAnsi="Arial" w:cs="Arial"/>
            <w:sz w:val="24"/>
            <w:szCs w:val="24"/>
            <w:lang w:val="ru-RU"/>
          </w:rPr>
          <w:t>http://www.kyrychok.inf.ua/files/Resources/Pjatychorsky_A_What_is_political_phylosophy.pdf</w:t>
        </w:r>
      </w:hyperlink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Goodin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Robert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E.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Oxford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handbook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comparative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politics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Vol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4.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Oxford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Handbooks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Political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Science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2007.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Part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2(8):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War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trade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and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state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formation</w:t>
      </w:r>
      <w:proofErr w:type="spellEnd"/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Dryzek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J. S.,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Honig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B., &amp;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Phillips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>, A. (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Eds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.). (2008).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Oxford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handbook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political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theory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Legacy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past</w:t>
      </w:r>
      <w:proofErr w:type="spellEnd"/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Laskar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M. (2013).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Summary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social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contract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theory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by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Hobbes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Locke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and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Rousseau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Locke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and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Rousseau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April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4, 2013).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Rawls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J. (2008).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Lectures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on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history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political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philosophy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Harvard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University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Press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Rhodes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0E5285">
        <w:rPr>
          <w:rFonts w:ascii="Arial" w:hAnsi="Arial" w:cs="Arial"/>
          <w:sz w:val="24"/>
          <w:szCs w:val="24"/>
          <w:lang w:val="ru-RU"/>
        </w:rPr>
        <w:t>Solt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0E5285">
        <w:rPr>
          <w:rFonts w:ascii="Arial" w:hAnsi="Arial" w:cs="Arial"/>
          <w:sz w:val="24"/>
          <w:szCs w:val="24"/>
          <w:lang w:val="ru-RU"/>
        </w:rPr>
        <w:t xml:space="preserve">R. (2004).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The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Handbooks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Moral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and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Political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Philosophy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(2)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Turner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, B. S. (1999).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Classical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Sociology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Sage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>.</w:t>
      </w:r>
    </w:p>
    <w:p w:rsidR="009638EE" w:rsidRPr="000E5285" w:rsidRDefault="009638E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Russell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>, B. (2013). 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History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of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western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philosophy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Collectors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edition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Part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1: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first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two</w:t>
      </w:r>
      <w:proofErr w:type="spellEnd"/>
      <w:r w:rsidRPr="000E528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E5285">
        <w:rPr>
          <w:rFonts w:ascii="Arial" w:hAnsi="Arial" w:cs="Arial"/>
          <w:sz w:val="24"/>
          <w:szCs w:val="24"/>
          <w:lang w:val="ru-RU"/>
        </w:rPr>
        <w:t>chapters</w:t>
      </w:r>
      <w:proofErr w:type="spellEnd"/>
    </w:p>
    <w:p w:rsidR="0002532E" w:rsidRPr="000E5285" w:rsidRDefault="0002532E" w:rsidP="000E5285">
      <w:pPr>
        <w:pStyle w:val="a3"/>
        <w:rPr>
          <w:rFonts w:ascii="Arial" w:hAnsi="Arial" w:cs="Arial"/>
          <w:sz w:val="24"/>
          <w:szCs w:val="24"/>
          <w:lang w:val="ru-RU"/>
        </w:rPr>
      </w:pPr>
    </w:p>
    <w:sectPr w:rsidR="0002532E" w:rsidRPr="000E5285" w:rsidSect="00165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19" w:rsidRDefault="00CE2419" w:rsidP="009638EE">
      <w:pPr>
        <w:spacing w:after="0" w:line="240" w:lineRule="auto"/>
      </w:pPr>
      <w:r>
        <w:separator/>
      </w:r>
    </w:p>
  </w:endnote>
  <w:endnote w:type="continuationSeparator" w:id="0">
    <w:p w:rsidR="00CE2419" w:rsidRDefault="00CE2419" w:rsidP="0096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19" w:rsidRDefault="00CE2419" w:rsidP="009638EE">
      <w:pPr>
        <w:spacing w:after="0" w:line="240" w:lineRule="auto"/>
      </w:pPr>
      <w:r>
        <w:separator/>
      </w:r>
    </w:p>
  </w:footnote>
  <w:footnote w:type="continuationSeparator" w:id="0">
    <w:p w:rsidR="00CE2419" w:rsidRDefault="00CE2419" w:rsidP="009638EE">
      <w:pPr>
        <w:spacing w:after="0" w:line="240" w:lineRule="auto"/>
      </w:pPr>
      <w:r>
        <w:continuationSeparator/>
      </w:r>
    </w:p>
  </w:footnote>
  <w:footnote w:id="1">
    <w:p w:rsidR="009638EE" w:rsidRPr="009638EE" w:rsidRDefault="009638EE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Эссе всех студентов группы отправляются </w:t>
      </w:r>
      <w:r w:rsidRPr="009638EE">
        <w:rPr>
          <w:b/>
          <w:lang w:val="ru-RU"/>
        </w:rPr>
        <w:t>один раз</w:t>
      </w:r>
      <w:r>
        <w:rPr>
          <w:lang w:val="ru-RU"/>
        </w:rPr>
        <w:t xml:space="preserve"> с электронного адреса старосты (представителя студентов).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440"/>
    <w:multiLevelType w:val="hybridMultilevel"/>
    <w:tmpl w:val="B2B2C436"/>
    <w:lvl w:ilvl="0" w:tplc="7DCA4BC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301"/>
    <w:multiLevelType w:val="hybridMultilevel"/>
    <w:tmpl w:val="C52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528"/>
    <w:multiLevelType w:val="hybridMultilevel"/>
    <w:tmpl w:val="2DE6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1E6D"/>
    <w:multiLevelType w:val="hybridMultilevel"/>
    <w:tmpl w:val="1F88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F6D"/>
    <w:multiLevelType w:val="hybridMultilevel"/>
    <w:tmpl w:val="A4B2E42E"/>
    <w:lvl w:ilvl="0" w:tplc="7DCA4BC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67834"/>
    <w:multiLevelType w:val="hybridMultilevel"/>
    <w:tmpl w:val="6B6EF180"/>
    <w:lvl w:ilvl="0" w:tplc="7DCA4BC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85461"/>
    <w:multiLevelType w:val="hybridMultilevel"/>
    <w:tmpl w:val="4EB60CC0"/>
    <w:lvl w:ilvl="0" w:tplc="89CE2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EE"/>
    <w:rsid w:val="0002532E"/>
    <w:rsid w:val="000E5285"/>
    <w:rsid w:val="000E653E"/>
    <w:rsid w:val="008409FE"/>
    <w:rsid w:val="009638EE"/>
    <w:rsid w:val="00A44ED5"/>
    <w:rsid w:val="00B05EB1"/>
    <w:rsid w:val="00BA72CB"/>
    <w:rsid w:val="00CE2419"/>
    <w:rsid w:val="00E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CBEB-629D-4CF2-A341-89AEC962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E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638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38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38EE"/>
    <w:rPr>
      <w:vertAlign w:val="superscript"/>
    </w:rPr>
  </w:style>
  <w:style w:type="table" w:customStyle="1" w:styleId="TableGrid1">
    <w:name w:val="Table Grid1"/>
    <w:basedOn w:val="a1"/>
    <w:next w:val="a7"/>
    <w:uiPriority w:val="39"/>
    <w:rsid w:val="0096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6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16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cspu.ru/xmlui/bitstream/handle/123456789/4554/%D0%AD%D0%A1%D0%A1%D0%95%20%D0%9F%D0%BE%D1%81%D0%BE%D0%B1%D0%B8%D0%B5%20%D0%A2%D0%AE%D0%9D%D0%98%D0%9D%20%D0%90.%D0%98.%20-%20%D0%BA%D0%BE%D0%BF%D0%B8%D1%8F-converted%20%281%29.pdf?sequence=1&amp;isAllowed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rychok.inf.ua/files/Resources/Pjatychorsky_A_What_is_political_phylosoph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aupfib.kg/wp-content/uploads/2015/12/juristy/akademy/istorija%20pravovyh%20i%20politicheskih%20uchenij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1C71-1CAF-43BE-9FCA-D2E7F32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Абжаппарова Айгуль</cp:lastModifiedBy>
  <cp:revision>2</cp:revision>
  <dcterms:created xsi:type="dcterms:W3CDTF">2021-06-17T06:09:00Z</dcterms:created>
  <dcterms:modified xsi:type="dcterms:W3CDTF">2021-06-17T06:09:00Z</dcterms:modified>
</cp:coreProperties>
</file>